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4F6890" w14:textId="77777777" w:rsidR="006A0C3E" w:rsidRDefault="006A0C3E" w:rsidP="006A0C3E">
      <w:pPr>
        <w:spacing w:after="200" w:line="276" w:lineRule="auto"/>
        <w:ind w:right="-2"/>
        <w:jc w:val="center"/>
        <w:rPr>
          <w:rFonts w:ascii="Calibri" w:eastAsia="Calibri" w:hAnsi="Calibri"/>
          <w:sz w:val="28"/>
          <w:szCs w:val="28"/>
          <w:lang w:eastAsia="en-US"/>
        </w:rPr>
      </w:pPr>
      <w:r>
        <w:rPr>
          <w:rFonts w:ascii="Calibri" w:eastAsia="Calibri" w:hAnsi="Calibri"/>
          <w:noProof/>
          <w:sz w:val="28"/>
          <w:szCs w:val="28"/>
        </w:rPr>
        <w:drawing>
          <wp:inline distT="0" distB="0" distL="0" distR="0" wp14:anchorId="4E1A5CD1" wp14:editId="64678E9F">
            <wp:extent cx="571500" cy="704850"/>
            <wp:effectExtent l="0" t="0" r="0" b="0"/>
            <wp:docPr id="1" name="Рисунок 1" descr="Описание: 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B5D31" w14:textId="77777777" w:rsidR="006A0C3E" w:rsidRDefault="006A0C3E" w:rsidP="006A0C3E">
      <w:pPr>
        <w:ind w:left="-142" w:right="-284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АДМИНИСТРАЦИЯ СЕВЕРНОГО РАЙОНА</w:t>
      </w:r>
    </w:p>
    <w:p w14:paraId="23E2E477" w14:textId="77777777" w:rsidR="006A0C3E" w:rsidRDefault="006A0C3E" w:rsidP="006A0C3E">
      <w:pPr>
        <w:ind w:left="-142" w:right="-284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14:paraId="52635D88" w14:textId="77777777" w:rsidR="00601206" w:rsidRDefault="00601206" w:rsidP="006A0C3E">
      <w:pPr>
        <w:ind w:left="-142" w:right="-284"/>
        <w:jc w:val="center"/>
        <w:rPr>
          <w:rFonts w:eastAsia="Calibri"/>
          <w:b/>
          <w:sz w:val="28"/>
          <w:szCs w:val="28"/>
          <w:lang w:eastAsia="en-US"/>
        </w:rPr>
      </w:pPr>
    </w:p>
    <w:p w14:paraId="4907FC01" w14:textId="77777777" w:rsidR="006A0C3E" w:rsidRDefault="006A0C3E" w:rsidP="006A0C3E">
      <w:pPr>
        <w:shd w:val="clear" w:color="auto" w:fill="FFFFFF"/>
        <w:spacing w:line="0" w:lineRule="atLeast"/>
        <w:ind w:left="-142" w:right="-284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ПОСТАНОВЛЕНИЕ</w:t>
      </w:r>
    </w:p>
    <w:p w14:paraId="525B84C9" w14:textId="77777777" w:rsidR="006A0C3E" w:rsidRDefault="006A0C3E" w:rsidP="006A0C3E">
      <w:pPr>
        <w:shd w:val="clear" w:color="auto" w:fill="FFFFFF"/>
        <w:spacing w:line="0" w:lineRule="atLeast"/>
        <w:ind w:left="-142" w:right="-284"/>
        <w:jc w:val="center"/>
        <w:rPr>
          <w:b/>
          <w:color w:val="000000"/>
          <w:sz w:val="28"/>
          <w:szCs w:val="28"/>
        </w:rPr>
      </w:pPr>
    </w:p>
    <w:p w14:paraId="786E19BD" w14:textId="612E9136" w:rsidR="00970482" w:rsidRDefault="00B4488C" w:rsidP="00DE4F61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134B0F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4F3D66">
        <w:rPr>
          <w:sz w:val="28"/>
          <w:szCs w:val="28"/>
        </w:rPr>
        <w:t>11</w:t>
      </w:r>
      <w:r w:rsidR="00457DED">
        <w:rPr>
          <w:sz w:val="28"/>
          <w:szCs w:val="28"/>
        </w:rPr>
        <w:t>.202</w:t>
      </w:r>
      <w:r w:rsidR="002778B3">
        <w:rPr>
          <w:sz w:val="28"/>
          <w:szCs w:val="28"/>
        </w:rPr>
        <w:t>4</w:t>
      </w:r>
      <w:r w:rsidR="00457DED">
        <w:rPr>
          <w:sz w:val="28"/>
          <w:szCs w:val="28"/>
        </w:rPr>
        <w:t xml:space="preserve">                </w:t>
      </w:r>
      <w:r w:rsidR="00CC018D">
        <w:rPr>
          <w:sz w:val="28"/>
          <w:szCs w:val="28"/>
        </w:rPr>
        <w:t xml:space="preserve">   </w:t>
      </w:r>
      <w:r w:rsidR="00457DED">
        <w:rPr>
          <w:sz w:val="28"/>
          <w:szCs w:val="28"/>
        </w:rPr>
        <w:t xml:space="preserve">    </w:t>
      </w:r>
      <w:r w:rsidR="006A0C3E">
        <w:rPr>
          <w:sz w:val="28"/>
          <w:szCs w:val="28"/>
        </w:rPr>
        <w:t xml:space="preserve">        </w:t>
      </w:r>
      <w:r w:rsidR="00457DED">
        <w:rPr>
          <w:sz w:val="28"/>
          <w:szCs w:val="28"/>
        </w:rPr>
        <w:t xml:space="preserve">        с. </w:t>
      </w:r>
      <w:proofErr w:type="gramStart"/>
      <w:r w:rsidR="00457DED">
        <w:rPr>
          <w:sz w:val="28"/>
          <w:szCs w:val="28"/>
        </w:rPr>
        <w:t>Северное</w:t>
      </w:r>
      <w:proofErr w:type="gramEnd"/>
      <w:r w:rsidR="00457DED">
        <w:rPr>
          <w:sz w:val="28"/>
          <w:szCs w:val="28"/>
        </w:rPr>
        <w:t xml:space="preserve">           </w:t>
      </w:r>
      <w:r w:rsidR="00CC018D">
        <w:rPr>
          <w:sz w:val="28"/>
          <w:szCs w:val="28"/>
        </w:rPr>
        <w:t xml:space="preserve">                      </w:t>
      </w:r>
      <w:r w:rsidR="006A0C3E">
        <w:rPr>
          <w:sz w:val="28"/>
          <w:szCs w:val="28"/>
        </w:rPr>
        <w:t xml:space="preserve">        </w:t>
      </w:r>
      <w:r w:rsidR="00885E81">
        <w:rPr>
          <w:sz w:val="28"/>
          <w:szCs w:val="28"/>
        </w:rPr>
        <w:t xml:space="preserve">             </w:t>
      </w:r>
      <w:r w:rsidR="006A0C3E">
        <w:rPr>
          <w:sz w:val="28"/>
          <w:szCs w:val="28"/>
        </w:rPr>
        <w:t xml:space="preserve">№ </w:t>
      </w:r>
      <w:r w:rsidR="00F34DAA">
        <w:rPr>
          <w:sz w:val="28"/>
          <w:szCs w:val="28"/>
        </w:rPr>
        <w:t>831</w:t>
      </w:r>
      <w:bookmarkStart w:id="0" w:name="_GoBack"/>
      <w:bookmarkEnd w:id="0"/>
    </w:p>
    <w:p w14:paraId="4A73E773" w14:textId="77777777" w:rsidR="00134B0F" w:rsidRPr="00970482" w:rsidRDefault="00134B0F" w:rsidP="00DE4F61">
      <w:pPr>
        <w:rPr>
          <w:sz w:val="28"/>
          <w:szCs w:val="28"/>
        </w:rPr>
      </w:pPr>
    </w:p>
    <w:p w14:paraId="15E324DB" w14:textId="77777777" w:rsidR="00134B0F" w:rsidRPr="00134B0F" w:rsidRDefault="00134B0F" w:rsidP="00134B0F">
      <w:pPr>
        <w:jc w:val="center"/>
        <w:rPr>
          <w:rFonts w:eastAsia="Calibri"/>
          <w:sz w:val="28"/>
          <w:szCs w:val="28"/>
        </w:rPr>
      </w:pPr>
      <w:r w:rsidRPr="00134B0F">
        <w:rPr>
          <w:rFonts w:eastAsia="Calibri"/>
          <w:sz w:val="28"/>
          <w:szCs w:val="28"/>
        </w:rPr>
        <w:t>О прогнозе социально-экономического развития Северного района Новосибирской области на 2025 год и на плановый период 2026 и 2027 годов</w:t>
      </w:r>
    </w:p>
    <w:p w14:paraId="4609A65F" w14:textId="77777777" w:rsidR="00134B0F" w:rsidRPr="00134B0F" w:rsidRDefault="00134B0F" w:rsidP="00134B0F">
      <w:pPr>
        <w:jc w:val="center"/>
        <w:rPr>
          <w:rFonts w:eastAsia="Calibri"/>
          <w:color w:val="FF0000"/>
          <w:sz w:val="28"/>
          <w:szCs w:val="28"/>
        </w:rPr>
      </w:pPr>
    </w:p>
    <w:p w14:paraId="7B4068EB" w14:textId="77777777" w:rsidR="00134B0F" w:rsidRPr="00134B0F" w:rsidRDefault="00134B0F" w:rsidP="00134B0F">
      <w:pPr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134B0F">
        <w:rPr>
          <w:color w:val="000000"/>
          <w:sz w:val="28"/>
          <w:szCs w:val="28"/>
        </w:rPr>
        <w:t xml:space="preserve">В соответствии </w:t>
      </w:r>
      <w:r w:rsidRPr="00134B0F">
        <w:rPr>
          <w:snapToGrid w:val="0"/>
          <w:sz w:val="28"/>
          <w:szCs w:val="28"/>
        </w:rPr>
        <w:t xml:space="preserve">со статьей 173 Бюджетного кодекса Российской Федерации, </w:t>
      </w:r>
      <w:r w:rsidRPr="00134B0F">
        <w:rPr>
          <w:snapToGrid w:val="0"/>
          <w:color w:val="000000"/>
          <w:spacing w:val="1"/>
          <w:sz w:val="28"/>
          <w:szCs w:val="28"/>
        </w:rPr>
        <w:t xml:space="preserve">Законом Новосибирской области от 18.12.2015 № 24-ОЗ «О планировании социально-экономического развития Новосибирской области», </w:t>
      </w:r>
      <w:r w:rsidRPr="00134B0F">
        <w:rPr>
          <w:sz w:val="28"/>
        </w:rPr>
        <w:t>постановлением администрации Северного района Новосибирской области от 06.05.2024 № 376 «О подготовке прогноза социально-экономического развития Северного района Новосибирской области на 2025 год и на плановый период 2026 и 2027 годов</w:t>
      </w:r>
      <w:r w:rsidRPr="00134B0F">
        <w:rPr>
          <w:sz w:val="28"/>
          <w:szCs w:val="28"/>
        </w:rPr>
        <w:t>», на основе анализа тенденций экономики и социальной сферы, сложившихся в</w:t>
      </w:r>
      <w:proofErr w:type="gramEnd"/>
      <w:r w:rsidRPr="00134B0F">
        <w:rPr>
          <w:sz w:val="28"/>
          <w:szCs w:val="28"/>
        </w:rPr>
        <w:t xml:space="preserve"> </w:t>
      </w:r>
      <w:proofErr w:type="gramStart"/>
      <w:r w:rsidRPr="00134B0F">
        <w:rPr>
          <w:sz w:val="28"/>
          <w:szCs w:val="28"/>
        </w:rPr>
        <w:t xml:space="preserve">период 2023-2025 годов и за 9 месяцев 2024 года, с учетом основных направлений бюджетной и налоговой политики, исходя из целей и задач </w:t>
      </w:r>
      <w:r w:rsidRPr="00134B0F">
        <w:rPr>
          <w:sz w:val="28"/>
        </w:rPr>
        <w:t xml:space="preserve">Стратегии социально-экономического развития </w:t>
      </w:r>
      <w:r w:rsidRPr="00134B0F">
        <w:rPr>
          <w:sz w:val="28"/>
          <w:szCs w:val="28"/>
        </w:rPr>
        <w:t xml:space="preserve">Северного района Новосибирской области до 2030 года, утвержденной решением сессии Совета депутатов Северного района Новосибирской области от 19.12.2018 №3 </w:t>
      </w:r>
      <w:r w:rsidRPr="00134B0F">
        <w:rPr>
          <w:snapToGrid w:val="0"/>
          <w:color w:val="000000"/>
          <w:spacing w:val="1"/>
          <w:sz w:val="28"/>
          <w:szCs w:val="28"/>
        </w:rPr>
        <w:t xml:space="preserve">и в </w:t>
      </w:r>
      <w:r w:rsidRPr="00134B0F">
        <w:rPr>
          <w:rFonts w:eastAsia="Calibri"/>
          <w:sz w:val="28"/>
          <w:szCs w:val="28"/>
        </w:rPr>
        <w:t>целях качественной подготовки проекта местного бюджета Северного района Новосибирской области на 2025 год и</w:t>
      </w:r>
      <w:proofErr w:type="gramEnd"/>
      <w:r w:rsidRPr="00134B0F">
        <w:rPr>
          <w:rFonts w:eastAsia="Calibri"/>
          <w:sz w:val="28"/>
          <w:szCs w:val="28"/>
        </w:rPr>
        <w:t xml:space="preserve"> на период до 2027 года в соответствии с Бюджетным кодексом Российской Федерации, администрация Северного района Новосибирской области</w:t>
      </w:r>
    </w:p>
    <w:p w14:paraId="7105FA7A" w14:textId="77777777" w:rsidR="00134B0F" w:rsidRPr="00134B0F" w:rsidRDefault="00134B0F" w:rsidP="00134B0F">
      <w:pPr>
        <w:jc w:val="both"/>
        <w:rPr>
          <w:rFonts w:eastAsia="Calibri"/>
          <w:sz w:val="28"/>
          <w:szCs w:val="28"/>
        </w:rPr>
      </w:pPr>
      <w:r w:rsidRPr="00134B0F">
        <w:rPr>
          <w:rFonts w:eastAsia="Calibri"/>
          <w:sz w:val="28"/>
          <w:szCs w:val="28"/>
        </w:rPr>
        <w:t xml:space="preserve">       ПОСТАНОВЛЯЕТ:</w:t>
      </w:r>
    </w:p>
    <w:p w14:paraId="0D6704F2" w14:textId="77777777" w:rsidR="00134B0F" w:rsidRPr="00134B0F" w:rsidRDefault="00134B0F" w:rsidP="00134B0F">
      <w:pPr>
        <w:jc w:val="both"/>
        <w:rPr>
          <w:rFonts w:eastAsia="Calibri"/>
          <w:sz w:val="28"/>
          <w:szCs w:val="28"/>
        </w:rPr>
      </w:pPr>
      <w:r w:rsidRPr="00134B0F">
        <w:rPr>
          <w:rFonts w:eastAsia="Calibri"/>
          <w:sz w:val="28"/>
          <w:szCs w:val="28"/>
        </w:rPr>
        <w:t xml:space="preserve">       1.Одобрить прилагаемый прогноз социально-экономического развития Северного района Новосибирской области на 2025 год и на плановый период 2026 и 2027 годов (Приложение).</w:t>
      </w:r>
    </w:p>
    <w:p w14:paraId="44357DAC" w14:textId="77777777" w:rsidR="00134B0F" w:rsidRPr="00134B0F" w:rsidRDefault="00134B0F" w:rsidP="00134B0F">
      <w:pPr>
        <w:jc w:val="both"/>
        <w:rPr>
          <w:rFonts w:eastAsia="Calibri"/>
          <w:sz w:val="28"/>
          <w:szCs w:val="28"/>
        </w:rPr>
      </w:pPr>
      <w:r w:rsidRPr="00134B0F">
        <w:rPr>
          <w:rFonts w:eastAsia="Calibri"/>
          <w:sz w:val="28"/>
          <w:szCs w:val="28"/>
        </w:rPr>
        <w:t xml:space="preserve">       2.Рекомендовать главам муниципальных образований Северного района Новосибирской области организовать работу по формированию </w:t>
      </w:r>
      <w:proofErr w:type="gramStart"/>
      <w:r w:rsidRPr="00134B0F">
        <w:rPr>
          <w:rFonts w:eastAsia="Calibri"/>
          <w:sz w:val="28"/>
          <w:szCs w:val="28"/>
        </w:rPr>
        <w:t>прогнозов социально-экономического развития сельских поселений Северного района Новосибирской области</w:t>
      </w:r>
      <w:proofErr w:type="gramEnd"/>
      <w:r w:rsidRPr="00134B0F">
        <w:rPr>
          <w:rFonts w:eastAsia="Calibri"/>
          <w:sz w:val="28"/>
          <w:szCs w:val="28"/>
        </w:rPr>
        <w:t>.</w:t>
      </w:r>
    </w:p>
    <w:p w14:paraId="53230D72" w14:textId="77777777" w:rsidR="00134B0F" w:rsidRPr="00134B0F" w:rsidRDefault="00134B0F" w:rsidP="00134B0F">
      <w:pPr>
        <w:ind w:firstLine="567"/>
        <w:jc w:val="both"/>
        <w:rPr>
          <w:rFonts w:eastAsia="Calibri"/>
          <w:sz w:val="28"/>
          <w:szCs w:val="28"/>
        </w:rPr>
      </w:pPr>
      <w:r w:rsidRPr="00134B0F">
        <w:rPr>
          <w:rFonts w:eastAsia="Calibri"/>
          <w:sz w:val="28"/>
          <w:szCs w:val="28"/>
        </w:rPr>
        <w:t>3.Управлению делами администрации Северного района Новосибирской области (</w:t>
      </w:r>
      <w:proofErr w:type="spellStart"/>
      <w:r w:rsidRPr="00134B0F">
        <w:rPr>
          <w:rFonts w:eastAsia="Calibri"/>
          <w:sz w:val="28"/>
          <w:szCs w:val="28"/>
        </w:rPr>
        <w:t>Гламаздин</w:t>
      </w:r>
      <w:proofErr w:type="spellEnd"/>
      <w:r w:rsidRPr="00134B0F">
        <w:rPr>
          <w:rFonts w:eastAsia="Calibri"/>
          <w:sz w:val="28"/>
          <w:szCs w:val="28"/>
        </w:rPr>
        <w:t xml:space="preserve"> С.В.) </w:t>
      </w:r>
      <w:proofErr w:type="gramStart"/>
      <w:r w:rsidRPr="00134B0F">
        <w:rPr>
          <w:rFonts w:eastAsia="Calibri"/>
          <w:sz w:val="28"/>
          <w:szCs w:val="28"/>
        </w:rPr>
        <w:t>разместить постановление</w:t>
      </w:r>
      <w:proofErr w:type="gramEnd"/>
      <w:r w:rsidRPr="00134B0F">
        <w:rPr>
          <w:rFonts w:eastAsia="Calibri"/>
          <w:sz w:val="28"/>
          <w:szCs w:val="28"/>
        </w:rPr>
        <w:t xml:space="preserve"> на официальном сайте администрации Северного района Новосибирской области и обеспечить опубликование в периодическом печатном издании органов местного самоуправления Северного района Новосибирской области «Северный Вестник». </w:t>
      </w:r>
    </w:p>
    <w:p w14:paraId="02C79FB7" w14:textId="77777777" w:rsidR="00134B0F" w:rsidRPr="00134B0F" w:rsidRDefault="00134B0F" w:rsidP="00134B0F">
      <w:pPr>
        <w:ind w:firstLine="567"/>
        <w:jc w:val="both"/>
        <w:rPr>
          <w:rFonts w:eastAsia="Calibri"/>
          <w:sz w:val="28"/>
          <w:szCs w:val="28"/>
        </w:rPr>
      </w:pPr>
      <w:r w:rsidRPr="00134B0F">
        <w:rPr>
          <w:rFonts w:eastAsia="Calibri"/>
          <w:sz w:val="28"/>
          <w:szCs w:val="28"/>
        </w:rPr>
        <w:t>4.</w:t>
      </w:r>
      <w:proofErr w:type="gramStart"/>
      <w:r w:rsidRPr="00134B0F">
        <w:rPr>
          <w:rFonts w:eastAsia="Calibri"/>
          <w:sz w:val="28"/>
          <w:szCs w:val="28"/>
        </w:rPr>
        <w:t>Контроль за</w:t>
      </w:r>
      <w:proofErr w:type="gramEnd"/>
      <w:r w:rsidRPr="00134B0F">
        <w:rPr>
          <w:rFonts w:eastAsia="Calibri"/>
          <w:sz w:val="28"/>
          <w:szCs w:val="28"/>
        </w:rPr>
        <w:t xml:space="preserve"> исполнением постановления возложить на заместителя главы администрации по сельскому хозяйству и экономическому развитию администрации Северного района Новосибирской области Воробьева И.Г.</w:t>
      </w:r>
    </w:p>
    <w:p w14:paraId="211DACC2" w14:textId="77777777" w:rsidR="00134B0F" w:rsidRPr="00134B0F" w:rsidRDefault="00134B0F" w:rsidP="00134B0F">
      <w:pPr>
        <w:jc w:val="both"/>
        <w:rPr>
          <w:rFonts w:eastAsia="Calibri"/>
          <w:sz w:val="28"/>
          <w:szCs w:val="28"/>
        </w:rPr>
      </w:pPr>
    </w:p>
    <w:p w14:paraId="0A796300" w14:textId="77777777" w:rsidR="00134B0F" w:rsidRPr="00134B0F" w:rsidRDefault="00134B0F" w:rsidP="00134B0F">
      <w:pPr>
        <w:jc w:val="both"/>
        <w:rPr>
          <w:rFonts w:eastAsia="Calibri"/>
          <w:sz w:val="28"/>
          <w:szCs w:val="28"/>
        </w:rPr>
      </w:pPr>
      <w:r w:rsidRPr="00134B0F">
        <w:rPr>
          <w:rFonts w:eastAsia="Calibri"/>
          <w:sz w:val="28"/>
          <w:szCs w:val="28"/>
        </w:rPr>
        <w:t>Глава Северного района</w:t>
      </w:r>
    </w:p>
    <w:p w14:paraId="7F05A714" w14:textId="2CAE5826" w:rsidR="00970482" w:rsidRPr="00134B0F" w:rsidRDefault="00134B0F" w:rsidP="00134B0F">
      <w:pPr>
        <w:jc w:val="both"/>
        <w:rPr>
          <w:rFonts w:eastAsia="Calibri"/>
          <w:color w:val="FF0000"/>
          <w:sz w:val="28"/>
          <w:szCs w:val="28"/>
        </w:rPr>
      </w:pPr>
      <w:r w:rsidRPr="00134B0F">
        <w:rPr>
          <w:rFonts w:eastAsia="Calibri"/>
          <w:sz w:val="28"/>
          <w:szCs w:val="28"/>
        </w:rPr>
        <w:t xml:space="preserve">Новосибирской области                                                             </w:t>
      </w:r>
      <w:r>
        <w:rPr>
          <w:rFonts w:eastAsia="Calibri"/>
          <w:sz w:val="28"/>
          <w:szCs w:val="28"/>
        </w:rPr>
        <w:t xml:space="preserve">           С.В. Коростелев</w:t>
      </w:r>
    </w:p>
    <w:sectPr w:rsidR="00970482" w:rsidRPr="00134B0F" w:rsidSect="00134B0F">
      <w:pgSz w:w="11906" w:h="16838"/>
      <w:pgMar w:top="568" w:right="567" w:bottom="426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54587"/>
    <w:multiLevelType w:val="hybridMultilevel"/>
    <w:tmpl w:val="88F0E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E079E"/>
    <w:multiLevelType w:val="hybridMultilevel"/>
    <w:tmpl w:val="224E8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83936"/>
    <w:multiLevelType w:val="hybridMultilevel"/>
    <w:tmpl w:val="2D7690E4"/>
    <w:lvl w:ilvl="0" w:tplc="DD7C9270">
      <w:start w:val="1"/>
      <w:numFmt w:val="decimal"/>
      <w:lvlText w:val="%1."/>
      <w:lvlJc w:val="left"/>
      <w:pPr>
        <w:ind w:left="1276" w:hanging="360"/>
      </w:pPr>
    </w:lvl>
    <w:lvl w:ilvl="1" w:tplc="45D20E18">
      <w:start w:val="1"/>
      <w:numFmt w:val="lowerLetter"/>
      <w:lvlText w:val="%2."/>
      <w:lvlJc w:val="left"/>
      <w:pPr>
        <w:ind w:left="1996" w:hanging="360"/>
      </w:pPr>
    </w:lvl>
    <w:lvl w:ilvl="2" w:tplc="00F8A75E">
      <w:start w:val="1"/>
      <w:numFmt w:val="lowerRoman"/>
      <w:lvlText w:val="%3."/>
      <w:lvlJc w:val="right"/>
      <w:pPr>
        <w:ind w:left="2716" w:hanging="180"/>
      </w:pPr>
    </w:lvl>
    <w:lvl w:ilvl="3" w:tplc="4404A596">
      <w:start w:val="1"/>
      <w:numFmt w:val="decimal"/>
      <w:lvlText w:val="%4."/>
      <w:lvlJc w:val="left"/>
      <w:pPr>
        <w:ind w:left="3436" w:hanging="360"/>
      </w:pPr>
    </w:lvl>
    <w:lvl w:ilvl="4" w:tplc="DC0E7D52">
      <w:start w:val="1"/>
      <w:numFmt w:val="lowerLetter"/>
      <w:lvlText w:val="%5."/>
      <w:lvlJc w:val="left"/>
      <w:pPr>
        <w:ind w:left="4156" w:hanging="360"/>
      </w:pPr>
    </w:lvl>
    <w:lvl w:ilvl="5" w:tplc="3F5C2514">
      <w:start w:val="1"/>
      <w:numFmt w:val="lowerRoman"/>
      <w:lvlText w:val="%6."/>
      <w:lvlJc w:val="right"/>
      <w:pPr>
        <w:ind w:left="4876" w:hanging="180"/>
      </w:pPr>
    </w:lvl>
    <w:lvl w:ilvl="6" w:tplc="F6DE6C42">
      <w:start w:val="1"/>
      <w:numFmt w:val="decimal"/>
      <w:lvlText w:val="%7."/>
      <w:lvlJc w:val="left"/>
      <w:pPr>
        <w:ind w:left="5596" w:hanging="360"/>
      </w:pPr>
    </w:lvl>
    <w:lvl w:ilvl="7" w:tplc="8716BC88">
      <w:start w:val="1"/>
      <w:numFmt w:val="lowerLetter"/>
      <w:lvlText w:val="%8."/>
      <w:lvlJc w:val="left"/>
      <w:pPr>
        <w:ind w:left="6316" w:hanging="360"/>
      </w:pPr>
    </w:lvl>
    <w:lvl w:ilvl="8" w:tplc="26CA94B8">
      <w:start w:val="1"/>
      <w:numFmt w:val="lowerRoman"/>
      <w:lvlText w:val="%9."/>
      <w:lvlJc w:val="right"/>
      <w:pPr>
        <w:ind w:left="7036" w:hanging="180"/>
      </w:pPr>
    </w:lvl>
  </w:abstractNum>
  <w:abstractNum w:abstractNumId="3">
    <w:nsid w:val="06550EE9"/>
    <w:multiLevelType w:val="hybridMultilevel"/>
    <w:tmpl w:val="A3660452"/>
    <w:lvl w:ilvl="0" w:tplc="3132C65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87099"/>
    <w:multiLevelType w:val="hybridMultilevel"/>
    <w:tmpl w:val="03C044D6"/>
    <w:lvl w:ilvl="0" w:tplc="3962E0DC">
      <w:start w:val="1"/>
      <w:numFmt w:val="decimal"/>
      <w:lvlText w:val="%1."/>
      <w:lvlJc w:val="left"/>
      <w:pPr>
        <w:ind w:left="1884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6246CD"/>
    <w:multiLevelType w:val="hybridMultilevel"/>
    <w:tmpl w:val="CEB6A66A"/>
    <w:lvl w:ilvl="0" w:tplc="5B68274A">
      <w:start w:val="1"/>
      <w:numFmt w:val="decimal"/>
      <w:lvlText w:val="%1."/>
      <w:lvlJc w:val="left"/>
      <w:pPr>
        <w:ind w:left="2508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6AB1B08"/>
    <w:multiLevelType w:val="hybridMultilevel"/>
    <w:tmpl w:val="894EE79A"/>
    <w:lvl w:ilvl="0" w:tplc="AD7CF1E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60DB8"/>
    <w:multiLevelType w:val="hybridMultilevel"/>
    <w:tmpl w:val="623E4166"/>
    <w:lvl w:ilvl="0" w:tplc="9FB6715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520001FE"/>
    <w:multiLevelType w:val="hybridMultilevel"/>
    <w:tmpl w:val="40E02E1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5EC866C9"/>
    <w:multiLevelType w:val="hybridMultilevel"/>
    <w:tmpl w:val="D8BAF16A"/>
    <w:lvl w:ilvl="0" w:tplc="F3FA45DA">
      <w:start w:val="1"/>
      <w:numFmt w:val="decimal"/>
      <w:lvlText w:val="%1."/>
      <w:lvlJc w:val="left"/>
      <w:pPr>
        <w:ind w:left="1276" w:hanging="360"/>
      </w:pPr>
    </w:lvl>
    <w:lvl w:ilvl="1" w:tplc="3084A3CC">
      <w:start w:val="1"/>
      <w:numFmt w:val="lowerLetter"/>
      <w:lvlText w:val="%2."/>
      <w:lvlJc w:val="left"/>
      <w:pPr>
        <w:ind w:left="1996" w:hanging="360"/>
      </w:pPr>
    </w:lvl>
    <w:lvl w:ilvl="2" w:tplc="51D83BA8">
      <w:start w:val="1"/>
      <w:numFmt w:val="lowerRoman"/>
      <w:lvlText w:val="%3."/>
      <w:lvlJc w:val="right"/>
      <w:pPr>
        <w:ind w:left="2716" w:hanging="180"/>
      </w:pPr>
    </w:lvl>
    <w:lvl w:ilvl="3" w:tplc="081EC338">
      <w:start w:val="1"/>
      <w:numFmt w:val="decimal"/>
      <w:lvlText w:val="%4."/>
      <w:lvlJc w:val="left"/>
      <w:pPr>
        <w:ind w:left="3436" w:hanging="360"/>
      </w:pPr>
    </w:lvl>
    <w:lvl w:ilvl="4" w:tplc="C7C6B17E">
      <w:start w:val="1"/>
      <w:numFmt w:val="lowerLetter"/>
      <w:lvlText w:val="%5."/>
      <w:lvlJc w:val="left"/>
      <w:pPr>
        <w:ind w:left="4156" w:hanging="360"/>
      </w:pPr>
    </w:lvl>
    <w:lvl w:ilvl="5" w:tplc="BBEE0B50">
      <w:start w:val="1"/>
      <w:numFmt w:val="lowerRoman"/>
      <w:lvlText w:val="%6."/>
      <w:lvlJc w:val="right"/>
      <w:pPr>
        <w:ind w:left="4876" w:hanging="180"/>
      </w:pPr>
    </w:lvl>
    <w:lvl w:ilvl="6" w:tplc="7F1A6C2E">
      <w:start w:val="1"/>
      <w:numFmt w:val="decimal"/>
      <w:lvlText w:val="%7."/>
      <w:lvlJc w:val="left"/>
      <w:pPr>
        <w:ind w:left="5596" w:hanging="360"/>
      </w:pPr>
    </w:lvl>
    <w:lvl w:ilvl="7" w:tplc="B582B126">
      <w:start w:val="1"/>
      <w:numFmt w:val="lowerLetter"/>
      <w:lvlText w:val="%8."/>
      <w:lvlJc w:val="left"/>
      <w:pPr>
        <w:ind w:left="6316" w:hanging="360"/>
      </w:pPr>
    </w:lvl>
    <w:lvl w:ilvl="8" w:tplc="A11AEB0E">
      <w:start w:val="1"/>
      <w:numFmt w:val="lowerRoman"/>
      <w:lvlText w:val="%9."/>
      <w:lvlJc w:val="right"/>
      <w:pPr>
        <w:ind w:left="7036" w:hanging="180"/>
      </w:pPr>
    </w:lvl>
  </w:abstractNum>
  <w:abstractNum w:abstractNumId="10">
    <w:nsid w:val="5EFD61BB"/>
    <w:multiLevelType w:val="hybridMultilevel"/>
    <w:tmpl w:val="3E104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950812"/>
    <w:multiLevelType w:val="multilevel"/>
    <w:tmpl w:val="B8D0A40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2">
    <w:nsid w:val="629E1069"/>
    <w:multiLevelType w:val="multilevel"/>
    <w:tmpl w:val="6AEE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8C51C6B"/>
    <w:multiLevelType w:val="hybridMultilevel"/>
    <w:tmpl w:val="C6F8C5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A63190"/>
    <w:multiLevelType w:val="hybridMultilevel"/>
    <w:tmpl w:val="2FE49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92676A3"/>
    <w:multiLevelType w:val="hybridMultilevel"/>
    <w:tmpl w:val="60CAC3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C674087"/>
    <w:multiLevelType w:val="hybridMultilevel"/>
    <w:tmpl w:val="8C60E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5"/>
  </w:num>
  <w:num w:numId="5">
    <w:abstractNumId w:val="8"/>
  </w:num>
  <w:num w:numId="6">
    <w:abstractNumId w:val="1"/>
  </w:num>
  <w:num w:numId="7">
    <w:abstractNumId w:val="9"/>
  </w:num>
  <w:num w:numId="8">
    <w:abstractNumId w:val="2"/>
  </w:num>
  <w:num w:numId="9">
    <w:abstractNumId w:val="7"/>
  </w:num>
  <w:num w:numId="10">
    <w:abstractNumId w:val="11"/>
  </w:num>
  <w:num w:numId="11">
    <w:abstractNumId w:val="3"/>
  </w:num>
  <w:num w:numId="12">
    <w:abstractNumId w:val="16"/>
  </w:num>
  <w:num w:numId="13">
    <w:abstractNumId w:val="4"/>
  </w:num>
  <w:num w:numId="14">
    <w:abstractNumId w:val="5"/>
  </w:num>
  <w:num w:numId="15">
    <w:abstractNumId w:val="6"/>
  </w:num>
  <w:num w:numId="16">
    <w:abstractNumId w:val="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44"/>
    <w:rsid w:val="00000221"/>
    <w:rsid w:val="00005607"/>
    <w:rsid w:val="000411D4"/>
    <w:rsid w:val="00082054"/>
    <w:rsid w:val="000873FE"/>
    <w:rsid w:val="00092418"/>
    <w:rsid w:val="00111328"/>
    <w:rsid w:val="00134B0F"/>
    <w:rsid w:val="0014181D"/>
    <w:rsid w:val="00230944"/>
    <w:rsid w:val="00236C5E"/>
    <w:rsid w:val="00270083"/>
    <w:rsid w:val="0027067B"/>
    <w:rsid w:val="002778B3"/>
    <w:rsid w:val="00294006"/>
    <w:rsid w:val="002D74F5"/>
    <w:rsid w:val="00373DED"/>
    <w:rsid w:val="00385B4A"/>
    <w:rsid w:val="003B7FE6"/>
    <w:rsid w:val="003E3653"/>
    <w:rsid w:val="003F69C3"/>
    <w:rsid w:val="00420F11"/>
    <w:rsid w:val="00457DED"/>
    <w:rsid w:val="004C5DFA"/>
    <w:rsid w:val="004D5ECC"/>
    <w:rsid w:val="004F3D66"/>
    <w:rsid w:val="00543A0F"/>
    <w:rsid w:val="005A784B"/>
    <w:rsid w:val="00601206"/>
    <w:rsid w:val="006109DA"/>
    <w:rsid w:val="00613B40"/>
    <w:rsid w:val="00697ECE"/>
    <w:rsid w:val="006A0C3E"/>
    <w:rsid w:val="006F4169"/>
    <w:rsid w:val="00731553"/>
    <w:rsid w:val="0073720A"/>
    <w:rsid w:val="00772AB1"/>
    <w:rsid w:val="007D02F6"/>
    <w:rsid w:val="00814171"/>
    <w:rsid w:val="008318F9"/>
    <w:rsid w:val="00885E81"/>
    <w:rsid w:val="008B2A6D"/>
    <w:rsid w:val="008D1250"/>
    <w:rsid w:val="00917F08"/>
    <w:rsid w:val="009269ED"/>
    <w:rsid w:val="00935449"/>
    <w:rsid w:val="00970482"/>
    <w:rsid w:val="009A2062"/>
    <w:rsid w:val="009A3673"/>
    <w:rsid w:val="00A110F8"/>
    <w:rsid w:val="00A37E4E"/>
    <w:rsid w:val="00AA55F2"/>
    <w:rsid w:val="00AA7F7C"/>
    <w:rsid w:val="00AD41C2"/>
    <w:rsid w:val="00B04DCD"/>
    <w:rsid w:val="00B4488C"/>
    <w:rsid w:val="00B46506"/>
    <w:rsid w:val="00BE3257"/>
    <w:rsid w:val="00C624F8"/>
    <w:rsid w:val="00C921B4"/>
    <w:rsid w:val="00C948AA"/>
    <w:rsid w:val="00CC018D"/>
    <w:rsid w:val="00CF74AF"/>
    <w:rsid w:val="00D05D65"/>
    <w:rsid w:val="00D66B9E"/>
    <w:rsid w:val="00D779E1"/>
    <w:rsid w:val="00DE0770"/>
    <w:rsid w:val="00DE4F61"/>
    <w:rsid w:val="00E35B7F"/>
    <w:rsid w:val="00E66D01"/>
    <w:rsid w:val="00EA7625"/>
    <w:rsid w:val="00ED53C6"/>
    <w:rsid w:val="00EF5ADC"/>
    <w:rsid w:val="00F34DAA"/>
    <w:rsid w:val="00FE2B56"/>
    <w:rsid w:val="00FE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3F3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C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0C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0C3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0873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semiHidden/>
    <w:unhideWhenUsed/>
    <w:rsid w:val="00087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A110F8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A7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3">
    <w:name w:val="Сетка таблицы3"/>
    <w:basedOn w:val="a1"/>
    <w:next w:val="a5"/>
    <w:rsid w:val="009269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5"/>
    <w:uiPriority w:val="59"/>
    <w:rsid w:val="003E3653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rsid w:val="00FE2B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C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0C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0C3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0873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semiHidden/>
    <w:unhideWhenUsed/>
    <w:rsid w:val="00087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A110F8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A7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3">
    <w:name w:val="Сетка таблицы3"/>
    <w:basedOn w:val="a1"/>
    <w:next w:val="a5"/>
    <w:rsid w:val="009269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5"/>
    <w:uiPriority w:val="59"/>
    <w:rsid w:val="003E3653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rsid w:val="00FE2B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4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Laancoo</dc:creator>
  <cp:lastModifiedBy>Dyurova</cp:lastModifiedBy>
  <cp:revision>71</cp:revision>
  <cp:lastPrinted>2024-11-14T07:37:00Z</cp:lastPrinted>
  <dcterms:created xsi:type="dcterms:W3CDTF">2023-10-17T06:23:00Z</dcterms:created>
  <dcterms:modified xsi:type="dcterms:W3CDTF">2024-11-14T07:37:00Z</dcterms:modified>
</cp:coreProperties>
</file>